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00" w:rsidRDefault="00D17900"/>
    <w:p w:rsidR="00490413" w:rsidRDefault="00490413">
      <w:r>
        <w:t xml:space="preserve">Prot. </w:t>
      </w:r>
      <w:r w:rsidR="001D5552">
        <w:t>n. 8426/2019-2.2.c</w:t>
      </w:r>
      <w:r>
        <w:t xml:space="preserve">                                                                                                       Modena 3 dicembre 2019</w:t>
      </w:r>
    </w:p>
    <w:p w:rsidR="00490413" w:rsidRDefault="00490413" w:rsidP="00490413">
      <w:pPr>
        <w:jc w:val="center"/>
        <w:rPr>
          <w:b/>
        </w:rPr>
      </w:pPr>
    </w:p>
    <w:p w:rsidR="00490413" w:rsidRPr="00196DE9" w:rsidRDefault="00490413" w:rsidP="00490413">
      <w:pPr>
        <w:jc w:val="center"/>
        <w:rPr>
          <w:b/>
        </w:rPr>
      </w:pPr>
      <w:r w:rsidRPr="00196DE9">
        <w:rPr>
          <w:b/>
        </w:rPr>
        <w:t>IL DIRIGENTE SCOLASTICO</w:t>
      </w:r>
    </w:p>
    <w:p w:rsidR="00490413" w:rsidRPr="005523CD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Vista</w:t>
      </w:r>
      <w:r w:rsidR="00B513E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l’O.M. 215/91 modificata ed integrata dalle successive OO.MM. n. 267 del 4 agosto 1995, n. 293 del 24 giugno 1996 e n. 277 del 17 giugno 1998 che disciplinano il rinnovo degli organi collegiali;</w:t>
      </w:r>
    </w:p>
    <w:p w:rsidR="00490413" w:rsidRPr="005523CD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Visto</w:t>
      </w:r>
      <w:r w:rsidR="00B513E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il Testo Unico approvato con il Decreto Legislativo 16/04/1994, n. 297, parte lˆ - Titolo 1ˆ concernente le norme sulla Istituzione degli Organi Collegiali della Scuola;</w:t>
      </w:r>
    </w:p>
    <w:p w:rsidR="00490413" w:rsidRPr="005523CD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Vista</w:t>
      </w:r>
      <w:r w:rsidR="00B513E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la Circolare del MIUR – prot</w:t>
      </w:r>
      <w:r w:rsidRPr="00BA5B98">
        <w:rPr>
          <w:rFonts w:eastAsia="Times New Roman" w:cstheme="minorHAnsi"/>
          <w:color w:val="000000"/>
          <w:sz w:val="24"/>
          <w:szCs w:val="24"/>
          <w:lang w:eastAsia="it-IT"/>
        </w:rPr>
        <w:t>. 20399 del 1/10/2019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Elezioni degli organi collegiali a livello di istituzione scolastica </w:t>
      </w:r>
      <w:proofErr w:type="spellStart"/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a.s.</w:t>
      </w:r>
      <w:proofErr w:type="spellEnd"/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201</w:t>
      </w:r>
      <w:r w:rsidRPr="00BA5B98">
        <w:rPr>
          <w:rFonts w:eastAsia="Times New Roman" w:cstheme="minorHAnsi"/>
          <w:color w:val="000000"/>
          <w:sz w:val="24"/>
          <w:szCs w:val="24"/>
          <w:lang w:eastAsia="it-IT"/>
        </w:rPr>
        <w:t>9/2020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:rsidR="00490413" w:rsidRPr="005523CD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Vista</w:t>
      </w:r>
      <w:r w:rsidR="00B513E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nota </w:t>
      </w:r>
      <w:r w:rsidRPr="00BA5B98">
        <w:rPr>
          <w:rFonts w:cstheme="minorHAnsi"/>
          <w:sz w:val="24"/>
          <w:szCs w:val="24"/>
          <w:shd w:val="clear" w:color="auto" w:fill="FFFFFF"/>
        </w:rPr>
        <w:t>la nota del USR Emilia Romagna prot. n. 21047 del 10 ottobre 2019</w:t>
      </w:r>
    </w:p>
    <w:p w:rsidR="00490413" w:rsidRPr="005523CD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Vista </w:t>
      </w:r>
      <w:r w:rsidRPr="00196DE9">
        <w:rPr>
          <w:rFonts w:eastAsia="Times New Roman" w:cstheme="minorHAnsi"/>
          <w:bCs/>
          <w:color w:val="000000"/>
          <w:sz w:val="24"/>
          <w:szCs w:val="24"/>
          <w:lang w:eastAsia="it-IT"/>
        </w:rPr>
        <w:t>la proclamazione degli eletti pubblicata il 27/11/2019 sul sito web del liceo Tassoni</w:t>
      </w:r>
      <w:r w:rsidRPr="005523CD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:rsidR="00490413" w:rsidRDefault="00490413" w:rsidP="00490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Visto</w:t>
      </w:r>
      <w:r w:rsidR="00B513E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che nessun ricorso è pervenuto alla Commissione elettorale nei termini previsti dalla legge</w:t>
      </w:r>
    </w:p>
    <w:p w:rsidR="00490413" w:rsidRDefault="00490413" w:rsidP="00490413">
      <w:pPr>
        <w:shd w:val="clear" w:color="auto" w:fill="FFFFFF"/>
        <w:spacing w:before="100" w:beforeAutospacing="1" w:after="100" w:afterAutospacing="1" w:line="240" w:lineRule="auto"/>
        <w:ind w:right="72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490413">
        <w:rPr>
          <w:rFonts w:eastAsia="Times New Roman" w:cstheme="minorHAnsi"/>
          <w:b/>
          <w:color w:val="000000"/>
          <w:sz w:val="24"/>
          <w:szCs w:val="24"/>
          <w:lang w:eastAsia="it-IT"/>
        </w:rPr>
        <w:t>DECRETA</w:t>
      </w:r>
    </w:p>
    <w:p w:rsidR="00490413" w:rsidRDefault="00490413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90413">
        <w:rPr>
          <w:rFonts w:eastAsia="Times New Roman" w:cstheme="minorHAnsi"/>
          <w:color w:val="000000"/>
          <w:sz w:val="24"/>
          <w:szCs w:val="24"/>
          <w:lang w:eastAsia="it-IT"/>
        </w:rPr>
        <w:t>a seguito delle elezioni del 24 e 25 novembre 2019, l’elezione dei componenti del Consiglio di Istituto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</w:p>
    <w:p w:rsidR="00490413" w:rsidRPr="005523CD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COMPONENTE </w:t>
      </w:r>
      <w:r w:rsidRPr="00BA5B9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</w:tblGrid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490413" w:rsidRPr="004B12A3" w:rsidRDefault="00490413" w:rsidP="00914A59">
            <w:pPr>
              <w:rPr>
                <w:rFonts w:cstheme="minorHAnsi"/>
                <w:b/>
              </w:rPr>
            </w:pPr>
            <w:r w:rsidRPr="004B12A3">
              <w:rPr>
                <w:rFonts w:cstheme="minorHAnsi"/>
                <w:b/>
              </w:rPr>
              <w:t>Cognome e Nome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COPPELLI Rosa Maria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CORGHI Elena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BEDINI Chiara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BETTI Andrea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MAGNAVACCA Armando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NICOLINI Marco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GIOMBINI Francesco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GHELFI Annalisa</w:t>
            </w:r>
          </w:p>
        </w:tc>
      </w:tr>
    </w:tbl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P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COMPONENTE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</w:tblGrid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490413" w:rsidRPr="004B12A3" w:rsidRDefault="00490413" w:rsidP="00914A59">
            <w:pPr>
              <w:rPr>
                <w:rFonts w:cstheme="minorHAnsi"/>
                <w:b/>
              </w:rPr>
            </w:pPr>
            <w:r w:rsidRPr="004B12A3">
              <w:rPr>
                <w:rFonts w:cstheme="minorHAnsi"/>
                <w:b/>
              </w:rPr>
              <w:t>Cognome e Nome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SCIO’ Irene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GAMMINO Matteo Gerardo Pio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252" w:type="dxa"/>
          </w:tcPr>
          <w:p w:rsidR="00490413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MONTORSI Filippo</w:t>
            </w:r>
          </w:p>
        </w:tc>
      </w:tr>
      <w:tr w:rsidR="00490413" w:rsidRPr="00BA5B98" w:rsidTr="00914A59">
        <w:tc>
          <w:tcPr>
            <w:tcW w:w="56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52" w:type="dxa"/>
          </w:tcPr>
          <w:p w:rsidR="00490413" w:rsidRPr="00BA5B98" w:rsidRDefault="00490413" w:rsidP="00914A59">
            <w:pPr>
              <w:rPr>
                <w:rFonts w:cstheme="minorHAnsi"/>
              </w:rPr>
            </w:pPr>
            <w:r>
              <w:rPr>
                <w:rFonts w:cstheme="minorHAnsi"/>
              </w:rPr>
              <w:t>CASSANELLI Riccardo</w:t>
            </w:r>
          </w:p>
        </w:tc>
      </w:tr>
    </w:tbl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AA11B3" w:rsidRDefault="00AA11B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490413" w:rsidRDefault="00490413" w:rsidP="0049041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COMPONENTE 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</w:tblGrid>
      <w:tr w:rsidR="00490413" w:rsidTr="00362EC6">
        <w:tc>
          <w:tcPr>
            <w:tcW w:w="562" w:type="dxa"/>
          </w:tcPr>
          <w:p w:rsidR="00490413" w:rsidRDefault="00490413" w:rsidP="00362E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490413" w:rsidRPr="004B12A3" w:rsidRDefault="00490413" w:rsidP="00362EC6">
            <w:pPr>
              <w:rPr>
                <w:rFonts w:cstheme="minorHAnsi"/>
                <w:b/>
              </w:rPr>
            </w:pPr>
            <w:r w:rsidRPr="004B12A3">
              <w:rPr>
                <w:rFonts w:cstheme="minorHAnsi"/>
                <w:b/>
              </w:rPr>
              <w:t>Cognome e Nome</w:t>
            </w:r>
          </w:p>
        </w:tc>
      </w:tr>
      <w:tr w:rsidR="00490413" w:rsidTr="00362EC6">
        <w:tc>
          <w:tcPr>
            <w:tcW w:w="562" w:type="dxa"/>
          </w:tcPr>
          <w:p w:rsidR="00490413" w:rsidRPr="0055623B" w:rsidRDefault="00490413" w:rsidP="00362EC6">
            <w:pPr>
              <w:rPr>
                <w:rFonts w:cstheme="minorHAnsi"/>
              </w:rPr>
            </w:pPr>
            <w:r w:rsidRPr="0055623B">
              <w:rPr>
                <w:rFonts w:cstheme="minorHAnsi"/>
              </w:rPr>
              <w:t>1</w:t>
            </w:r>
          </w:p>
        </w:tc>
        <w:tc>
          <w:tcPr>
            <w:tcW w:w="4252" w:type="dxa"/>
          </w:tcPr>
          <w:p w:rsidR="00490413" w:rsidRPr="0055623B" w:rsidRDefault="00490413" w:rsidP="00362EC6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5623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BIANCO Marina</w:t>
            </w:r>
          </w:p>
        </w:tc>
      </w:tr>
      <w:tr w:rsidR="00490413" w:rsidTr="00362EC6">
        <w:tc>
          <w:tcPr>
            <w:tcW w:w="562" w:type="dxa"/>
          </w:tcPr>
          <w:p w:rsidR="00490413" w:rsidRPr="0055623B" w:rsidRDefault="00490413" w:rsidP="00362EC6">
            <w:pPr>
              <w:rPr>
                <w:rFonts w:cstheme="minorHAnsi"/>
              </w:rPr>
            </w:pPr>
            <w:r w:rsidRPr="0055623B"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:rsidR="00490413" w:rsidRPr="0055623B" w:rsidRDefault="00490413" w:rsidP="00362EC6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5623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CHIRICO Attilio</w:t>
            </w:r>
          </w:p>
        </w:tc>
      </w:tr>
    </w:tbl>
    <w:p w:rsidR="00490413" w:rsidRDefault="00490413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490413">
        <w:rPr>
          <w:rFonts w:eastAsia="Times New Roman" w:cstheme="minorHAnsi"/>
          <w:b/>
          <w:color w:val="000000"/>
          <w:sz w:val="24"/>
          <w:szCs w:val="24"/>
          <w:lang w:eastAsia="it-IT"/>
        </w:rPr>
        <w:t>COMPONENTE DI DIRITTO: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it-IT"/>
        </w:rPr>
        <w:t>RICCIARDI</w:t>
      </w:r>
      <w:r w:rsidRPr="00490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Stefania</w:t>
      </w:r>
    </w:p>
    <w:p w:rsidR="00490413" w:rsidRDefault="00490413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Il Consiglio di Istituto rimarrà in ca</w:t>
      </w:r>
      <w:r w:rsidR="00AA11B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rica per il triennio 2019-2022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fatta salva la surroga</w:t>
      </w:r>
      <w:r w:rsidR="00AA11B3">
        <w:rPr>
          <w:rFonts w:eastAsia="Times New Roman" w:cstheme="minorHAnsi"/>
          <w:color w:val="000000"/>
          <w:sz w:val="24"/>
          <w:szCs w:val="24"/>
          <w:lang w:eastAsia="it-IT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AA11B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nei tempi e modi previsti dalla norma,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dei consiglieri per qua</w:t>
      </w:r>
      <w:r w:rsidR="00AA11B3">
        <w:rPr>
          <w:rFonts w:eastAsia="Times New Roman" w:cstheme="minorHAnsi"/>
          <w:color w:val="000000"/>
          <w:sz w:val="24"/>
          <w:szCs w:val="24"/>
          <w:lang w:eastAsia="it-IT"/>
        </w:rPr>
        <w:t>lsiasi causa dovessero decadere.</w:t>
      </w:r>
    </w:p>
    <w:p w:rsidR="00AA11B3" w:rsidRDefault="00AA11B3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Ai sensi dell’art. 48 dell’O.M. 215 del 15/07/1991, la prima convocazione del Consiglio di Istituto sarà disposta dal Dirigente Scolastico non oltre il 20° giorno dalla proclamazione degli eletti.</w:t>
      </w:r>
    </w:p>
    <w:p w:rsidR="00FA3F5A" w:rsidRDefault="00FA3F5A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A3F5A">
        <w:rPr>
          <w:rFonts w:eastAsia="Times New Roman" w:cstheme="minorHAnsi"/>
          <w:color w:val="000000"/>
          <w:sz w:val="24"/>
          <w:szCs w:val="24"/>
          <w:lang w:eastAsia="it-IT"/>
        </w:rPr>
        <w:t>Copia del presente decreto viene trasmessa ai Componenti eletti.</w:t>
      </w:r>
    </w:p>
    <w:p w:rsidR="00AA11B3" w:rsidRDefault="00AA11B3" w:rsidP="00490413">
      <w:pPr>
        <w:shd w:val="clear" w:color="auto" w:fill="FFFFFF"/>
        <w:spacing w:before="100" w:beforeAutospacing="1" w:after="100" w:afterAutospacing="1" w:line="240" w:lineRule="auto"/>
        <w:ind w:right="72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AA11B3" w:rsidRDefault="00AA11B3" w:rsidP="00AA11B3">
      <w:pPr>
        <w:shd w:val="clear" w:color="auto" w:fill="FFFFFF"/>
        <w:spacing w:after="0" w:line="240" w:lineRule="auto"/>
        <w:ind w:left="4956" w:right="72" w:firstLine="708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IL DIRIGENTE SCOLASTICO</w:t>
      </w:r>
    </w:p>
    <w:p w:rsidR="00AA11B3" w:rsidRDefault="00AA11B3" w:rsidP="00AA11B3">
      <w:pPr>
        <w:shd w:val="clear" w:color="auto" w:fill="FFFFFF"/>
        <w:spacing w:after="0" w:line="240" w:lineRule="auto"/>
        <w:ind w:left="5664" w:right="72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Stefania Ricciardi</w:t>
      </w:r>
    </w:p>
    <w:p w:rsidR="00490413" w:rsidRPr="00B513ED" w:rsidRDefault="00B513ED" w:rsidP="00B513ED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Firma autografa sostituita a mezzo stampa ai sensi dell’art.3, comma 2, del D.lgs. n. 39/93</w:t>
      </w:r>
    </w:p>
    <w:sectPr w:rsidR="00490413" w:rsidRPr="00B513ED" w:rsidSect="0049041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A1" w:rsidRDefault="006319A1" w:rsidP="00490413">
      <w:pPr>
        <w:spacing w:after="0" w:line="240" w:lineRule="auto"/>
      </w:pPr>
      <w:r>
        <w:separator/>
      </w:r>
    </w:p>
  </w:endnote>
  <w:endnote w:type="continuationSeparator" w:id="0">
    <w:p w:rsidR="006319A1" w:rsidRDefault="006319A1" w:rsidP="0049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A1" w:rsidRDefault="006319A1" w:rsidP="00490413">
      <w:pPr>
        <w:spacing w:after="0" w:line="240" w:lineRule="auto"/>
      </w:pPr>
      <w:r>
        <w:separator/>
      </w:r>
    </w:p>
  </w:footnote>
  <w:footnote w:type="continuationSeparator" w:id="0">
    <w:p w:rsidR="006319A1" w:rsidRDefault="006319A1" w:rsidP="0049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13" w:rsidRDefault="00490413" w:rsidP="00490413">
    <w:pPr>
      <w:spacing w:after="0" w:line="240" w:lineRule="auto"/>
      <w:jc w:val="center"/>
      <w:rPr>
        <w:rFonts w:ascii="Calibri" w:hAnsi="Calibri" w:cs="Calibri"/>
        <w:sz w:val="24"/>
        <w:szCs w:val="24"/>
      </w:rPr>
    </w:pPr>
    <w:r>
      <w:rPr>
        <w:noProof/>
        <w:lang w:eastAsia="it-IT"/>
      </w:rPr>
      <w:drawing>
        <wp:inline distT="0" distB="0" distL="0" distR="0" wp14:anchorId="456E360C" wp14:editId="301C4FE3">
          <wp:extent cx="2814934" cy="584791"/>
          <wp:effectExtent l="0" t="0" r="5080" b="6350"/>
          <wp:docPr id="6" name="Immagine 6" descr="Risultati immagini per logo pon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sultati immagini per logo pon 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727" cy="59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4"/>
        <w:szCs w:val="24"/>
      </w:rPr>
      <w:t xml:space="preserve">          </w:t>
    </w:r>
    <w:r>
      <w:rPr>
        <w:rFonts w:ascii="Trebuchet MS" w:hAnsi="Trebuchet MS"/>
        <w:noProof/>
        <w:color w:val="FF0000"/>
        <w:bdr w:val="none" w:sz="0" w:space="0" w:color="auto" w:frame="1"/>
        <w:lang w:eastAsia="it-IT"/>
      </w:rPr>
      <w:drawing>
        <wp:inline distT="0" distB="0" distL="0" distR="0" wp14:anchorId="49319606" wp14:editId="0E5546DD">
          <wp:extent cx="2817318" cy="616526"/>
          <wp:effectExtent l="0" t="0" r="2540" b="0"/>
          <wp:docPr id="5" name="Immagine 5" descr="http://62.149.174.100/Tassoni/main/images/logo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149.174.100/Tassoni/main/images/logo-mai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910" cy="62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413" w:rsidRDefault="00490413" w:rsidP="00490413">
    <w:pPr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B34BCB">
      <w:rPr>
        <w:rFonts w:ascii="Bookman Old Style" w:hAnsi="Bookman Old Style"/>
        <w:noProof/>
        <w:sz w:val="28"/>
        <w:szCs w:val="28"/>
        <w:lang w:eastAsia="it-IT"/>
      </w:rPr>
      <w:drawing>
        <wp:inline distT="0" distB="0" distL="0" distR="0" wp14:anchorId="788C483A" wp14:editId="38BBBEE6">
          <wp:extent cx="333375" cy="400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413" w:rsidRPr="00B73921" w:rsidRDefault="00490413" w:rsidP="00490413">
    <w:pPr>
      <w:spacing w:after="0" w:line="240" w:lineRule="auto"/>
      <w:jc w:val="center"/>
      <w:rPr>
        <w:rFonts w:ascii="Calibri" w:hAnsi="Calibri" w:cs="Calibri"/>
        <w:b/>
      </w:rPr>
    </w:pPr>
    <w:r w:rsidRPr="00B73921">
      <w:rPr>
        <w:rFonts w:ascii="Calibri" w:hAnsi="Calibri" w:cs="Calibri"/>
      </w:rPr>
      <w:t>Ministero dell’Istruzione, dell’Università e della Ricerca</w:t>
    </w:r>
  </w:p>
  <w:p w:rsidR="00490413" w:rsidRPr="00490413" w:rsidRDefault="00490413" w:rsidP="00490413">
    <w:pPr>
      <w:spacing w:after="0" w:line="240" w:lineRule="auto"/>
      <w:jc w:val="center"/>
      <w:rPr>
        <w:rFonts w:ascii="Calibri" w:hAnsi="Calibri" w:cs="Calibri"/>
        <w:b/>
        <w:i/>
      </w:rPr>
    </w:pPr>
    <w:r w:rsidRPr="00B73921">
      <w:rPr>
        <w:rFonts w:ascii="Calibri" w:hAnsi="Calibri" w:cs="Calibri"/>
        <w:b/>
      </w:rPr>
      <w:t>Liceo Scientifico Statal</w:t>
    </w:r>
    <w:r>
      <w:rPr>
        <w:rFonts w:ascii="Calibri" w:hAnsi="Calibri" w:cs="Calibri"/>
        <w:b/>
      </w:rPr>
      <w:t>e</w:t>
    </w:r>
    <w:r w:rsidRPr="00B73921">
      <w:rPr>
        <w:rFonts w:ascii="Calibri" w:hAnsi="Calibri" w:cs="Calibri"/>
        <w:b/>
      </w:rPr>
      <w:t xml:space="preserve"> "</w:t>
    </w:r>
    <w:r w:rsidRPr="00B73921">
      <w:rPr>
        <w:rFonts w:ascii="Calibri" w:hAnsi="Calibri" w:cs="Calibri"/>
        <w:b/>
        <w:i/>
      </w:rPr>
      <w:t>Alessandro Tassoni"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4E7A"/>
    <w:multiLevelType w:val="multilevel"/>
    <w:tmpl w:val="CA14D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13"/>
    <w:rsid w:val="000C7750"/>
    <w:rsid w:val="001D5552"/>
    <w:rsid w:val="00490413"/>
    <w:rsid w:val="006319A1"/>
    <w:rsid w:val="009400B2"/>
    <w:rsid w:val="00AA11B3"/>
    <w:rsid w:val="00B513ED"/>
    <w:rsid w:val="00D17900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9993"/>
  <w15:chartTrackingRefBased/>
  <w15:docId w15:val="{40699702-ABCE-496E-A948-F475145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0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0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13"/>
  </w:style>
  <w:style w:type="paragraph" w:styleId="Pidipagina">
    <w:name w:val="footer"/>
    <w:basedOn w:val="Normale"/>
    <w:link w:val="PidipaginaCarattere"/>
    <w:uiPriority w:val="99"/>
    <w:unhideWhenUsed/>
    <w:rsid w:val="00490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413"/>
  </w:style>
  <w:style w:type="table" w:styleId="Grigliatabella">
    <w:name w:val="Table Grid"/>
    <w:basedOn w:val="Tabellanormale"/>
    <w:uiPriority w:val="39"/>
    <w:rsid w:val="004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amministrazione2</cp:lastModifiedBy>
  <cp:revision>2</cp:revision>
  <dcterms:created xsi:type="dcterms:W3CDTF">2019-12-03T07:48:00Z</dcterms:created>
  <dcterms:modified xsi:type="dcterms:W3CDTF">2019-12-03T07:48:00Z</dcterms:modified>
</cp:coreProperties>
</file>